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60CB" w14:textId="232D9BFC" w:rsidR="001639EE" w:rsidRDefault="007312E4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40"/>
          <w:szCs w:val="40"/>
        </w:rPr>
      </w:pPr>
      <w:r>
        <w:rPr>
          <w:noProof/>
          <w:color w:val="000000"/>
        </w:rPr>
        <w:drawing>
          <wp:anchor distT="0" distB="0" distL="114300" distR="114300" simplePos="0" relativeHeight="251656191" behindDoc="0" locked="0" layoutInCell="1" allowOverlap="1" wp14:anchorId="27C5E2DF" wp14:editId="58D346A8">
            <wp:simplePos x="0" y="0"/>
            <wp:positionH relativeFrom="page">
              <wp:posOffset>-40193</wp:posOffset>
            </wp:positionH>
            <wp:positionV relativeFrom="paragraph">
              <wp:posOffset>-118653</wp:posOffset>
            </wp:positionV>
            <wp:extent cx="7614648" cy="1933575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64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C82">
        <w:rPr>
          <w:rFonts w:ascii="Slate Std" w:eastAsia="Slate Std" w:hAnsi="Slate Std" w:cs="Slate Std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FBB5B69" wp14:editId="3785CD9C">
            <wp:simplePos x="0" y="0"/>
            <wp:positionH relativeFrom="column">
              <wp:posOffset>3398493</wp:posOffset>
            </wp:positionH>
            <wp:positionV relativeFrom="paragraph">
              <wp:posOffset>-90170</wp:posOffset>
            </wp:positionV>
            <wp:extent cx="2527854" cy="372407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54" cy="37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EFA">
        <w:rPr>
          <w:rFonts w:ascii="Slate Std" w:eastAsia="Slate Std" w:hAnsi="Slate Std" w:cs="Slate Std"/>
          <w:sz w:val="20"/>
          <w:szCs w:val="20"/>
        </w:rPr>
        <w:br/>
      </w:r>
    </w:p>
    <w:p w14:paraId="23D37290" w14:textId="17D99CCA" w:rsidR="001639EE" w:rsidRDefault="001639EE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40"/>
          <w:szCs w:val="40"/>
        </w:rPr>
      </w:pPr>
    </w:p>
    <w:p w14:paraId="585FD828" w14:textId="3A88845D" w:rsidR="001639EE" w:rsidRDefault="00E70C82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40"/>
          <w:szCs w:val="40"/>
        </w:rPr>
      </w:pPr>
      <w:r>
        <w:rPr>
          <w:rFonts w:ascii="Avenir" w:eastAsia="Avenir" w:hAnsi="Avenir" w:cs="Avenir"/>
          <w:sz w:val="40"/>
          <w:szCs w:val="40"/>
        </w:rPr>
        <w:br/>
      </w:r>
    </w:p>
    <w:p w14:paraId="0B576E35" w14:textId="11855868" w:rsidR="001639EE" w:rsidRDefault="001639EE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40"/>
          <w:szCs w:val="40"/>
        </w:rPr>
      </w:pPr>
    </w:p>
    <w:p w14:paraId="5A0A761B" w14:textId="77777777" w:rsidR="001639EE" w:rsidRDefault="001639EE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40"/>
          <w:szCs w:val="40"/>
        </w:rPr>
      </w:pPr>
    </w:p>
    <w:p w14:paraId="4742DBC1" w14:textId="0F4462C2" w:rsidR="00611727" w:rsidRDefault="00063EFA">
      <w:pPr>
        <w:spacing w:after="0" w:line="240" w:lineRule="auto"/>
        <w:ind w:left="-851" w:right="-755"/>
        <w:jc w:val="center"/>
        <w:rPr>
          <w:rFonts w:ascii="Avenir" w:eastAsia="Avenir" w:hAnsi="Avenir" w:cs="Avenir"/>
          <w:b/>
          <w:sz w:val="40"/>
          <w:szCs w:val="40"/>
        </w:rPr>
      </w:pPr>
      <w:r w:rsidRPr="00793609">
        <w:rPr>
          <w:rFonts w:ascii="Avenir" w:eastAsia="Avenir" w:hAnsi="Avenir" w:cs="Avenir"/>
          <w:sz w:val="40"/>
          <w:szCs w:val="40"/>
        </w:rPr>
        <w:t xml:space="preserve">We invite you to join us for </w:t>
      </w:r>
      <w:r w:rsidRPr="00793609">
        <w:rPr>
          <w:rFonts w:ascii="Avenir" w:eastAsia="Avenir" w:hAnsi="Avenir" w:cs="Avenir"/>
          <w:sz w:val="40"/>
          <w:szCs w:val="40"/>
        </w:rPr>
        <w:br/>
      </w:r>
      <w:r w:rsidR="00C85691">
        <w:rPr>
          <w:rFonts w:ascii="Avenir" w:eastAsia="Avenir" w:hAnsi="Avenir" w:cs="Avenir"/>
          <w:b/>
          <w:sz w:val="40"/>
          <w:szCs w:val="40"/>
        </w:rPr>
        <w:t>b</w:t>
      </w:r>
      <w:r w:rsidRPr="00793609">
        <w:rPr>
          <w:rFonts w:ascii="Avenir" w:eastAsia="Avenir" w:hAnsi="Avenir" w:cs="Avenir"/>
          <w:b/>
          <w:sz w:val="40"/>
          <w:szCs w:val="40"/>
        </w:rPr>
        <w:t xml:space="preserve">eyond </w:t>
      </w:r>
      <w:r w:rsidR="007312E4">
        <w:rPr>
          <w:rFonts w:ascii="Avenir" w:eastAsia="Avenir" w:hAnsi="Avenir" w:cs="Avenir"/>
          <w:b/>
          <w:sz w:val="40"/>
          <w:szCs w:val="40"/>
        </w:rPr>
        <w:t xml:space="preserve">Glaucoma </w:t>
      </w:r>
      <w:r w:rsidRPr="00793609">
        <w:rPr>
          <w:rFonts w:ascii="Avenir" w:eastAsia="Avenir" w:hAnsi="Avenir" w:cs="Avenir"/>
          <w:b/>
          <w:sz w:val="40"/>
          <w:szCs w:val="40"/>
        </w:rPr>
        <w:t>2021:</w:t>
      </w:r>
      <w:r w:rsidRPr="00793609">
        <w:rPr>
          <w:rFonts w:ascii="Avenir" w:hAnsi="Avenir"/>
        </w:rPr>
        <w:t xml:space="preserve">  </w:t>
      </w:r>
      <w:r w:rsidR="00611727" w:rsidRPr="00611727">
        <w:rPr>
          <w:rFonts w:ascii="Avenir" w:eastAsia="Avenir" w:hAnsi="Avenir" w:cs="Avenir"/>
          <w:b/>
          <w:sz w:val="40"/>
          <w:szCs w:val="40"/>
        </w:rPr>
        <w:t xml:space="preserve">Time for Glaucoma – </w:t>
      </w:r>
    </w:p>
    <w:p w14:paraId="05CFADCB" w14:textId="77777777" w:rsidR="00611727" w:rsidRPr="00611727" w:rsidRDefault="00611727" w:rsidP="00611727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32"/>
          <w:szCs w:val="32"/>
        </w:rPr>
      </w:pPr>
      <w:r w:rsidRPr="00611727">
        <w:rPr>
          <w:rFonts w:ascii="Avenir" w:eastAsia="Avenir" w:hAnsi="Avenir" w:cs="Avenir"/>
          <w:b/>
          <w:sz w:val="40"/>
          <w:szCs w:val="40"/>
        </w:rPr>
        <w:t>Are We Seeing Clinical Practice Clearly?</w:t>
      </w:r>
      <w:r w:rsidR="00063EFA" w:rsidRPr="00793609">
        <w:rPr>
          <w:rFonts w:ascii="Avenir" w:eastAsia="Avenir" w:hAnsi="Avenir" w:cs="Avenir"/>
          <w:b/>
          <w:sz w:val="40"/>
          <w:szCs w:val="40"/>
        </w:rPr>
        <w:br/>
      </w:r>
      <w:r w:rsidR="00063EFA" w:rsidRPr="00793609">
        <w:rPr>
          <w:rFonts w:ascii="Avenir" w:eastAsia="Avenir" w:hAnsi="Avenir" w:cs="Avenir"/>
          <w:sz w:val="20"/>
          <w:szCs w:val="20"/>
        </w:rPr>
        <w:br/>
      </w:r>
      <w:r w:rsidRPr="00611727">
        <w:rPr>
          <w:rFonts w:ascii="Avenir" w:eastAsia="Avenir" w:hAnsi="Avenir" w:cs="Avenir"/>
          <w:sz w:val="32"/>
          <w:szCs w:val="32"/>
        </w:rPr>
        <w:t>Friday 24th September 14:00 – 17:30 BST</w:t>
      </w:r>
    </w:p>
    <w:p w14:paraId="0B4AEFD5" w14:textId="77777777" w:rsidR="00611727" w:rsidRPr="00611727" w:rsidRDefault="00611727" w:rsidP="00611727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32"/>
          <w:szCs w:val="32"/>
        </w:rPr>
      </w:pPr>
      <w:r w:rsidRPr="00611727">
        <w:rPr>
          <w:rFonts w:ascii="Avenir" w:eastAsia="Avenir" w:hAnsi="Avenir" w:cs="Avenir"/>
          <w:sz w:val="32"/>
          <w:szCs w:val="32"/>
        </w:rPr>
        <w:t>or</w:t>
      </w:r>
    </w:p>
    <w:p w14:paraId="37B7C2F3" w14:textId="0137482B" w:rsidR="004D3A32" w:rsidRPr="00793609" w:rsidRDefault="00611727" w:rsidP="00611727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32"/>
          <w:szCs w:val="32"/>
        </w:rPr>
      </w:pPr>
      <w:r w:rsidRPr="00611727">
        <w:rPr>
          <w:rFonts w:ascii="Avenir" w:eastAsia="Avenir" w:hAnsi="Avenir" w:cs="Avenir"/>
          <w:sz w:val="32"/>
          <w:szCs w:val="32"/>
        </w:rPr>
        <w:t>Saturday 25th September 0</w:t>
      </w:r>
      <w:r w:rsidR="00840DF2">
        <w:rPr>
          <w:rFonts w:ascii="Avenir" w:eastAsia="Avenir" w:hAnsi="Avenir" w:cs="Avenir"/>
          <w:sz w:val="32"/>
          <w:szCs w:val="32"/>
        </w:rPr>
        <w:t>8</w:t>
      </w:r>
      <w:r w:rsidRPr="00611727">
        <w:rPr>
          <w:rFonts w:ascii="Avenir" w:eastAsia="Avenir" w:hAnsi="Avenir" w:cs="Avenir"/>
          <w:sz w:val="32"/>
          <w:szCs w:val="32"/>
        </w:rPr>
        <w:t>:00 – 11:30 BST</w:t>
      </w:r>
    </w:p>
    <w:p w14:paraId="1FBEB6A0" w14:textId="77777777" w:rsidR="004D3A32" w:rsidRPr="00793609" w:rsidRDefault="004D3A32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24"/>
          <w:szCs w:val="24"/>
        </w:rPr>
      </w:pPr>
    </w:p>
    <w:p w14:paraId="7270E380" w14:textId="354D4089" w:rsidR="004D3A32" w:rsidRPr="00793609" w:rsidRDefault="00063EFA">
      <w:pPr>
        <w:spacing w:after="0" w:line="240" w:lineRule="auto"/>
        <w:ind w:left="-851" w:right="-755"/>
        <w:jc w:val="center"/>
        <w:rPr>
          <w:rFonts w:ascii="Avenir" w:eastAsia="Avenir" w:hAnsi="Avenir" w:cs="Avenir"/>
          <w:sz w:val="30"/>
          <w:szCs w:val="30"/>
        </w:rPr>
      </w:pPr>
      <w:r w:rsidRPr="00793609">
        <w:rPr>
          <w:rFonts w:ascii="Avenir" w:hAnsi="Avenir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63108B7C" wp14:editId="6F059162">
                <wp:simplePos x="0" y="0"/>
                <wp:positionH relativeFrom="column">
                  <wp:posOffset>1638300</wp:posOffset>
                </wp:positionH>
                <wp:positionV relativeFrom="paragraph">
                  <wp:posOffset>79375</wp:posOffset>
                </wp:positionV>
                <wp:extent cx="2447925" cy="371475"/>
                <wp:effectExtent l="38100" t="38100" r="104775" b="104775"/>
                <wp:wrapNone/>
                <wp:docPr id="218" name="Rectangle: Rounded Corners 218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1600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5D2F5D" w14:textId="5187A789" w:rsidR="004D3A32" w:rsidRPr="0072572A" w:rsidRDefault="00F3237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venir" w:hAnsi="Avenir"/>
                                <w:color w:val="FFFFFF" w:themeColor="background1"/>
                              </w:rPr>
                            </w:pPr>
                            <w:hyperlink r:id="rId13" w:history="1">
                              <w:r w:rsidR="00063EFA" w:rsidRPr="0072572A">
                                <w:rPr>
                                  <w:rStyle w:val="Hyperlink"/>
                                  <w:rFonts w:ascii="Avenir" w:eastAsia="Slate Std" w:hAnsi="Avenir" w:cs="Slate Std"/>
                                  <w:b/>
                                  <w:color w:val="FFFFFF" w:themeColor="background1"/>
                                  <w:sz w:val="32"/>
                                  <w:u w:val="none"/>
                                </w:rPr>
                                <w:t>REGISTER HERE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08B7C" id="Rectangle: Rounded Corners 218" o:spid="_x0000_s1026" href="https://registerbeyond.allergan.com/" style="position:absolute;left:0;text-align:left;margin-left:129pt;margin-top:6.25pt;width:192.75pt;height:2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" o:button="t" fillcolor="#a16001" stroked="f">
                <v:fill o:detectmouseclick="t"/>
                <v:shadow on="t" color="black" opacity="26214f" origin="-.5,-.5" offset=".74836mm,.74836mm"/>
                <v:textbox inset="2.53958mm,1.2694mm,2.53958mm,1.2694mm">
                  <w:txbxContent>
                    <w:p w14:paraId="585D2F5D" w14:textId="5187A789" w:rsidR="004D3A32" w:rsidRPr="0072572A" w:rsidRDefault="0024593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venir" w:hAnsi="Avenir"/>
                          <w:color w:val="FFFFFF" w:themeColor="background1"/>
                        </w:rPr>
                      </w:pPr>
                      <w:hyperlink r:id="rId14" w:history="1">
                        <w:r w:rsidR="00063EFA" w:rsidRPr="0072572A">
                          <w:rPr>
                            <w:rStyle w:val="Hyperlink"/>
                            <w:rFonts w:ascii="Avenir" w:eastAsia="Slate Std" w:hAnsi="Avenir" w:cs="Slate Std"/>
                            <w:b/>
                            <w:color w:val="FFFFFF" w:themeColor="background1"/>
                            <w:sz w:val="32"/>
                            <w:u w:val="none"/>
                          </w:rPr>
                          <w:t>REGISTER HERE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FD49B5C" w14:textId="77777777" w:rsidR="004D3A32" w:rsidRPr="00793609" w:rsidRDefault="004D3A32">
      <w:pPr>
        <w:spacing w:after="0" w:line="240" w:lineRule="auto"/>
        <w:ind w:right="-755"/>
        <w:rPr>
          <w:rFonts w:ascii="Avenir" w:eastAsia="Avenir" w:hAnsi="Avenir" w:cs="Avenir"/>
          <w:b/>
          <w:sz w:val="40"/>
          <w:szCs w:val="40"/>
        </w:rPr>
      </w:pPr>
    </w:p>
    <w:p w14:paraId="4A590DFC" w14:textId="4CD7014E" w:rsidR="004D3A32" w:rsidRPr="00793609" w:rsidRDefault="00063EFA">
      <w:pPr>
        <w:spacing w:after="0" w:line="360" w:lineRule="auto"/>
        <w:ind w:left="-851" w:right="-755"/>
        <w:jc w:val="center"/>
        <w:rPr>
          <w:rFonts w:ascii="Avenir" w:eastAsia="Avenir" w:hAnsi="Avenir" w:cs="Avenir"/>
        </w:rPr>
      </w:pPr>
      <w:r w:rsidRPr="00793609">
        <w:rPr>
          <w:rFonts w:ascii="Avenir" w:eastAsia="Avenir" w:hAnsi="Avenir" w:cs="Avenir"/>
        </w:rPr>
        <w:br/>
        <w:t>We look forward to bringing the eye care community together for a memorable and meaningful virtual event with live and on-demand engaging content</w:t>
      </w:r>
      <w:r w:rsidR="00611727">
        <w:rPr>
          <w:rFonts w:ascii="Avenir" w:eastAsia="Avenir" w:hAnsi="Avenir" w:cs="Avenir"/>
        </w:rPr>
        <w:t>.</w:t>
      </w:r>
      <w:r w:rsidRPr="00793609">
        <w:rPr>
          <w:rFonts w:ascii="Avenir" w:eastAsia="Avenir" w:hAnsi="Avenir" w:cs="Avenir"/>
        </w:rPr>
        <w:br/>
      </w:r>
    </w:p>
    <w:p w14:paraId="557A563C" w14:textId="77777777" w:rsidR="004D3A32" w:rsidRDefault="00063EFA">
      <w:pPr>
        <w:spacing w:after="0" w:line="240" w:lineRule="auto"/>
        <w:ind w:left="-851" w:right="-755"/>
        <w:jc w:val="center"/>
        <w:rPr>
          <w:rFonts w:ascii="Avenir" w:eastAsia="Avenir" w:hAnsi="Avenir" w:cs="Avenir"/>
          <w:b/>
          <w:sz w:val="32"/>
          <w:szCs w:val="32"/>
        </w:rPr>
      </w:pPr>
      <w:r w:rsidRPr="00793609">
        <w:rPr>
          <w:rFonts w:ascii="Avenir" w:eastAsia="Avenir" w:hAnsi="Avenir" w:cs="Avenir"/>
          <w:b/>
          <w:sz w:val="32"/>
          <w:szCs w:val="32"/>
        </w:rPr>
        <w:t>Meet the Experts</w:t>
      </w:r>
      <w:r w:rsidRPr="00793609">
        <w:rPr>
          <w:rFonts w:ascii="Avenir" w:eastAsia="Avenir" w:hAnsi="Avenir" w:cs="Avenir"/>
          <w:b/>
          <w:sz w:val="32"/>
          <w:szCs w:val="32"/>
        </w:rPr>
        <w:br/>
      </w:r>
    </w:p>
    <w:tbl>
      <w:tblPr>
        <w:tblStyle w:val="a"/>
        <w:tblW w:w="9209" w:type="dxa"/>
        <w:tblInd w:w="-190" w:type="dxa"/>
        <w:tblLayout w:type="fixed"/>
        <w:tblLook w:val="0400" w:firstRow="0" w:lastRow="0" w:firstColumn="0" w:lastColumn="0" w:noHBand="0" w:noVBand="1"/>
      </w:tblPr>
      <w:tblGrid>
        <w:gridCol w:w="1502"/>
        <w:gridCol w:w="31"/>
        <w:gridCol w:w="1533"/>
        <w:gridCol w:w="47"/>
        <w:gridCol w:w="1418"/>
        <w:gridCol w:w="68"/>
        <w:gridCol w:w="1491"/>
        <w:gridCol w:w="42"/>
        <w:gridCol w:w="1517"/>
        <w:gridCol w:w="16"/>
        <w:gridCol w:w="1533"/>
        <w:gridCol w:w="11"/>
      </w:tblGrid>
      <w:tr w:rsidR="00E15C9C" w14:paraId="63F1B882" w14:textId="77777777" w:rsidTr="00E15C9C">
        <w:trPr>
          <w:gridAfter w:val="1"/>
          <w:wAfter w:w="11" w:type="dxa"/>
          <w:trHeight w:val="1733"/>
        </w:trPr>
        <w:tc>
          <w:tcPr>
            <w:tcW w:w="1533" w:type="dxa"/>
            <w:gridSpan w:val="2"/>
          </w:tcPr>
          <w:p w14:paraId="514B25E5" w14:textId="77777777" w:rsidR="00E15C9C" w:rsidRDefault="00E15C9C" w:rsidP="00E15C9C">
            <w:pPr>
              <w:ind w:left="-116" w:right="-32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56640E49" wp14:editId="41AA73FD">
                  <wp:extent cx="776787" cy="776787"/>
                  <wp:effectExtent l="0" t="0" r="4445" b="4445"/>
                  <wp:docPr id="22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12.png"/>
                          <pic:cNvPicPr preferRelativeResize="0"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3" t="4481" r="5596" b="16229"/>
                          <a:stretch/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0EA320" w14:textId="21E93A74" w:rsidR="00E15C9C" w:rsidRDefault="00E15C9C">
            <w:pPr>
              <w:ind w:right="-32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Ingeborg Stalmans</w: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Belgium</w:t>
            </w:r>
          </w:p>
        </w:tc>
        <w:tc>
          <w:tcPr>
            <w:tcW w:w="1533" w:type="dxa"/>
          </w:tcPr>
          <w:p w14:paraId="140276AF" w14:textId="31D91EAC" w:rsidR="00E15C9C" w:rsidRDefault="00E15C9C" w:rsidP="00611727">
            <w:pPr>
              <w:ind w:left="-121" w:right="-162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3A324665" wp14:editId="3A08253F">
                  <wp:extent cx="776787" cy="776787"/>
                  <wp:effectExtent l="0" t="0" r="4445" b="4445"/>
                  <wp:docPr id="22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7.png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Jonathan Crowston</w: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Singapore</w:t>
            </w:r>
          </w:p>
        </w:tc>
        <w:tc>
          <w:tcPr>
            <w:tcW w:w="1533" w:type="dxa"/>
            <w:gridSpan w:val="3"/>
          </w:tcPr>
          <w:p w14:paraId="51EEB210" w14:textId="1B956EAB" w:rsidR="00E15C9C" w:rsidRDefault="00E15C9C" w:rsidP="00611727">
            <w:pPr>
              <w:ind w:right="73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2279507F" wp14:editId="6589C491">
                  <wp:extent cx="776787" cy="776787"/>
                  <wp:effectExtent l="0" t="0" r="4445" b="4445"/>
                  <wp:docPr id="225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19.png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David Crabb</w: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UK</w:t>
            </w:r>
          </w:p>
        </w:tc>
        <w:tc>
          <w:tcPr>
            <w:tcW w:w="1533" w:type="dxa"/>
            <w:gridSpan w:val="2"/>
          </w:tcPr>
          <w:p w14:paraId="12475607" w14:textId="7FFF949B" w:rsidR="00E15C9C" w:rsidRDefault="00E15C9C" w:rsidP="00611727">
            <w:pPr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011E2546" wp14:editId="7146D0FB">
                  <wp:extent cx="776605" cy="776605"/>
                  <wp:effectExtent l="0" t="0" r="4445" b="4445"/>
                  <wp:docPr id="2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11.png"/>
                          <pic:cNvPicPr preferRelativeResize="0"/>
                        </pic:nvPicPr>
                        <pic:blipFill rotWithShape="1"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6" t="4949" r="2458" b="16317"/>
                          <a:stretch/>
                        </pic:blipFill>
                        <pic:spPr>
                          <a:xfrm>
                            <a:off x="0" y="0"/>
                            <a:ext cx="776605" cy="776605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Anthony Khawaja</w: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UK</w:t>
            </w:r>
          </w:p>
        </w:tc>
        <w:tc>
          <w:tcPr>
            <w:tcW w:w="1533" w:type="dxa"/>
            <w:gridSpan w:val="2"/>
          </w:tcPr>
          <w:p w14:paraId="29F58181" w14:textId="7082668F" w:rsidR="00E15C9C" w:rsidRDefault="00E15C9C" w:rsidP="00611727">
            <w:pPr>
              <w:ind w:right="-60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21420CC0" wp14:editId="44CC1303">
                  <wp:extent cx="776787" cy="776787"/>
                  <wp:effectExtent l="0" t="0" r="4445" b="4445"/>
                  <wp:docPr id="22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15.png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 xml:space="preserve">Francisco </w:t>
            </w:r>
            <w:proofErr w:type="spellStart"/>
            <w:r w:rsidRPr="00611727">
              <w:rPr>
                <w:rFonts w:ascii="Avenir" w:eastAsia="Avenir" w:hAnsi="Avenir" w:cs="Avenir"/>
                <w:color w:val="000000"/>
                <w:sz w:val="14"/>
                <w:szCs w:val="14"/>
              </w:rPr>
              <w:t>Goñ</w: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Spain</w:t>
            </w:r>
          </w:p>
        </w:tc>
        <w:tc>
          <w:tcPr>
            <w:tcW w:w="1533" w:type="dxa"/>
          </w:tcPr>
          <w:p w14:paraId="4A760136" w14:textId="6A937E3F" w:rsidR="00E15C9C" w:rsidRDefault="00E15C9C">
            <w:pPr>
              <w:ind w:right="-32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75975AF2" wp14:editId="64022E3C">
                  <wp:extent cx="776787" cy="776787"/>
                  <wp:effectExtent l="0" t="0" r="4445" b="4445"/>
                  <wp:docPr id="2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3.png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Herbert Reitsamer</w:t>
            </w:r>
          </w:p>
          <w:p w14:paraId="2C195C2B" w14:textId="69859D10" w:rsidR="00E15C9C" w:rsidRDefault="00E15C9C">
            <w:pPr>
              <w:ind w:right="-60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Austria</w:t>
            </w:r>
          </w:p>
        </w:tc>
      </w:tr>
      <w:tr w:rsidR="00E15C9C" w14:paraId="1BDA4467" w14:textId="77777777" w:rsidTr="00E15C9C">
        <w:tc>
          <w:tcPr>
            <w:tcW w:w="1502" w:type="dxa"/>
          </w:tcPr>
          <w:p w14:paraId="79F380FD" w14:textId="77777777" w:rsidR="00E15C9C" w:rsidRDefault="00E15C9C">
            <w:pPr>
              <w:ind w:left="-235" w:right="-162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018AC357" wp14:editId="42B48CF6">
                  <wp:extent cx="776787" cy="776787"/>
                  <wp:effectExtent l="0" t="0" r="4445" b="4445"/>
                  <wp:docPr id="23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8.png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A863BF" w14:textId="39AA981A" w:rsidR="00E15C9C" w:rsidRDefault="00E15C9C">
            <w:pPr>
              <w:ind w:left="-235" w:right="-162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 xml:space="preserve">Marta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Pazos</w:t>
            </w:r>
            <w:proofErr w:type="spellEnd"/>
          </w:p>
          <w:p w14:paraId="1007575A" w14:textId="77777777" w:rsidR="00E15C9C" w:rsidRDefault="00E15C9C">
            <w:pPr>
              <w:ind w:left="-235" w:right="-162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Spain</w:t>
            </w:r>
          </w:p>
        </w:tc>
        <w:tc>
          <w:tcPr>
            <w:tcW w:w="1611" w:type="dxa"/>
            <w:gridSpan w:val="3"/>
          </w:tcPr>
          <w:p w14:paraId="04AEDDAF" w14:textId="451EF25E" w:rsidR="00E15C9C" w:rsidRDefault="00E15C9C">
            <w:pPr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object w:dxaOrig="3045" w:dyaOrig="3045" w14:anchorId="21C98A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3pt" o:ole="">
                  <v:imagedata r:id="rId28" o:title=""/>
                </v:shape>
                <o:OLEObject Type="Embed" ProgID="PBrush" ShapeID="_x0000_i1025" DrawAspect="Content" ObjectID="_1693208863" r:id="rId29"/>
              </w:objec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 xml:space="preserve">Antonio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Fea</w:t>
            </w:r>
            <w:proofErr w:type="spellEnd"/>
          </w:p>
          <w:p w14:paraId="437B28B6" w14:textId="7F7255AD" w:rsidR="00E15C9C" w:rsidRDefault="00E15C9C">
            <w:pPr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Italy</w:t>
            </w:r>
          </w:p>
        </w:tc>
        <w:tc>
          <w:tcPr>
            <w:tcW w:w="1418" w:type="dxa"/>
          </w:tcPr>
          <w:p w14:paraId="3036F58B" w14:textId="5035E34E" w:rsidR="00E15C9C" w:rsidRDefault="00E15C9C" w:rsidP="00611727">
            <w:pPr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21B8A968" wp14:editId="397694F7">
                  <wp:extent cx="776787" cy="776787"/>
                  <wp:effectExtent l="0" t="0" r="4445" b="4445"/>
                  <wp:docPr id="2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1.png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Ike Ahmed</w: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Canada</w:t>
            </w:r>
          </w:p>
        </w:tc>
        <w:tc>
          <w:tcPr>
            <w:tcW w:w="1559" w:type="dxa"/>
            <w:gridSpan w:val="2"/>
          </w:tcPr>
          <w:p w14:paraId="2EF4EAA2" w14:textId="2D531455" w:rsidR="00E15C9C" w:rsidRDefault="00E15C9C">
            <w:pPr>
              <w:ind w:right="-60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104AA53E" wp14:editId="14F2CB16">
                  <wp:extent cx="776787" cy="776787"/>
                  <wp:effectExtent l="0" t="0" r="4445" b="4445"/>
                  <wp:docPr id="23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6.png"/>
                          <pic:cNvPicPr preferRelativeResize="0"/>
                        </pic:nvPicPr>
                        <pic:blipFill rotWithShape="1"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" t="2209" r="9190" b="7732"/>
                          <a:stretch/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11727">
              <w:rPr>
                <w:rFonts w:ascii="Avenir" w:eastAsia="Avenir" w:hAnsi="Avenir" w:cs="Avenir"/>
                <w:color w:val="000000"/>
                <w:sz w:val="14"/>
                <w:szCs w:val="14"/>
              </w:rPr>
              <w:t>Paul Harasymowycz</w: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Canada</w:t>
            </w:r>
          </w:p>
        </w:tc>
        <w:tc>
          <w:tcPr>
            <w:tcW w:w="1559" w:type="dxa"/>
            <w:gridSpan w:val="2"/>
          </w:tcPr>
          <w:p w14:paraId="3B194406" w14:textId="2F246B80" w:rsidR="00E15C9C" w:rsidRDefault="00E15C9C" w:rsidP="00611727">
            <w:pPr>
              <w:ind w:left="-121" w:right="-108"/>
              <w:jc w:val="center"/>
              <w:rPr>
                <w:rFonts w:ascii="Avenir" w:eastAsia="Avenir" w:hAnsi="Avenir" w:cs="Avenir"/>
                <w:color w:val="000000"/>
                <w:sz w:val="14"/>
                <w:szCs w:val="14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37A63F1D" wp14:editId="4CF0F387">
                  <wp:extent cx="776787" cy="776787"/>
                  <wp:effectExtent l="0" t="0" r="4445" b="4445"/>
                  <wp:docPr id="236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9.jpg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t>Nathan Kerr</w: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Australia</w:t>
            </w:r>
          </w:p>
        </w:tc>
        <w:tc>
          <w:tcPr>
            <w:tcW w:w="1560" w:type="dxa"/>
            <w:gridSpan w:val="3"/>
          </w:tcPr>
          <w:p w14:paraId="410FF296" w14:textId="5806DDD7" w:rsidR="00E15C9C" w:rsidRDefault="00E15C9C" w:rsidP="00611727">
            <w:pPr>
              <w:ind w:right="-19"/>
              <w:jc w:val="center"/>
              <w:rPr>
                <w:rFonts w:ascii="Slate Std" w:eastAsia="Slate Std" w:hAnsi="Slate Std" w:cs="Slate Std"/>
                <w:color w:val="F3BF2D"/>
                <w:sz w:val="36"/>
                <w:szCs w:val="36"/>
              </w:rPr>
            </w:pPr>
            <w:r>
              <w:rPr>
                <w:rFonts w:ascii="Avenir" w:eastAsia="Avenir" w:hAnsi="Avenir" w:cs="Avenir"/>
                <w:noProof/>
                <w:color w:val="000000"/>
                <w:sz w:val="14"/>
                <w:szCs w:val="14"/>
              </w:rPr>
              <w:drawing>
                <wp:inline distT="0" distB="0" distL="0" distR="0" wp14:anchorId="69305F51" wp14:editId="52BB4EB2">
                  <wp:extent cx="776787" cy="776787"/>
                  <wp:effectExtent l="0" t="0" r="4445" b="4445"/>
                  <wp:docPr id="2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2.png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87" cy="776787"/>
                          </a:xfrm>
                          <a:prstGeom prst="ellipse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Yi Xing</w:t>
            </w:r>
            <w:r>
              <w:rPr>
                <w:rFonts w:ascii="Avenir" w:eastAsia="Avenir" w:hAnsi="Avenir" w:cs="Avenir"/>
                <w:color w:val="000000"/>
                <w:sz w:val="14"/>
                <w:szCs w:val="14"/>
              </w:rPr>
              <w:br/>
              <w:t>China</w:t>
            </w:r>
          </w:p>
        </w:tc>
      </w:tr>
    </w:tbl>
    <w:p w14:paraId="1F7EEA14" w14:textId="7374A671" w:rsidR="004D3A32" w:rsidRDefault="004D3A32">
      <w:pPr>
        <w:spacing w:after="0" w:line="240" w:lineRule="auto"/>
        <w:ind w:left="-851" w:right="-755"/>
        <w:jc w:val="center"/>
        <w:rPr>
          <w:rFonts w:ascii="Avenir" w:eastAsia="Avenir" w:hAnsi="Avenir" w:cs="Avenir"/>
          <w:b/>
          <w:sz w:val="32"/>
          <w:szCs w:val="32"/>
        </w:rPr>
      </w:pPr>
    </w:p>
    <w:p w14:paraId="62E6BFC1" w14:textId="4D7DA797" w:rsidR="004D3A32" w:rsidRDefault="004D3A32">
      <w:pPr>
        <w:spacing w:after="0" w:line="240" w:lineRule="auto"/>
        <w:ind w:left="-851" w:right="-755"/>
        <w:rPr>
          <w:rFonts w:ascii="Avenir" w:eastAsia="Avenir" w:hAnsi="Avenir" w:cs="Avenir"/>
          <w:b/>
          <w:sz w:val="20"/>
          <w:szCs w:val="20"/>
        </w:rPr>
      </w:pPr>
    </w:p>
    <w:p w14:paraId="49573BAF" w14:textId="7C764C3E" w:rsidR="004D3A32" w:rsidRDefault="004D3A32">
      <w:pPr>
        <w:spacing w:after="0" w:line="240" w:lineRule="auto"/>
        <w:ind w:left="-851" w:right="-755"/>
        <w:jc w:val="center"/>
        <w:rPr>
          <w:color w:val="000000"/>
        </w:rPr>
      </w:pPr>
    </w:p>
    <w:p w14:paraId="329989FB" w14:textId="51A865BA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474F411E" w14:textId="15F9221A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4681FB0F" w14:textId="119DFCD1" w:rsidR="004D3A32" w:rsidRDefault="00C57330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23DE40C" wp14:editId="74F88855">
                <wp:simplePos x="0" y="0"/>
                <wp:positionH relativeFrom="margin">
                  <wp:align>left</wp:align>
                </wp:positionH>
                <wp:positionV relativeFrom="paragraph">
                  <wp:posOffset>3775</wp:posOffset>
                </wp:positionV>
                <wp:extent cx="5803265" cy="506095"/>
                <wp:effectExtent l="0" t="0" r="26035" b="2730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265" cy="506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7BD473" w14:textId="77777777" w:rsidR="001639EE" w:rsidRPr="001639EE" w:rsidRDefault="00063EF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venir" w:eastAsia="Avenir" w:hAnsi="Avenir" w:cs="Avenir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639EE">
                              <w:rPr>
                                <w:rFonts w:ascii="Avenir" w:eastAsia="Avenir" w:hAnsi="Avenir" w:cs="Avenir"/>
                                <w:color w:val="000000"/>
                                <w:sz w:val="16"/>
                                <w:szCs w:val="16"/>
                              </w:rPr>
                              <w:t xml:space="preserve">Adverse events should be reported. Reporting forms and information can be found at </w:t>
                            </w:r>
                            <w:r w:rsidRPr="001639EE">
                              <w:rPr>
                                <w:rFonts w:ascii="Avenir" w:eastAsia="Avenir" w:hAnsi="Avenir" w:cs="Avenir"/>
                                <w:color w:val="0563C1"/>
                                <w:sz w:val="16"/>
                                <w:szCs w:val="16"/>
                                <w:u w:val="single"/>
                              </w:rPr>
                              <w:t>https://yellowcard.mhra.gov.uk/</w:t>
                            </w:r>
                            <w:r w:rsidRPr="001639EE">
                              <w:rPr>
                                <w:rFonts w:ascii="Avenir" w:eastAsia="Avenir" w:hAnsi="Avenir" w:cs="Avenir"/>
                                <w:color w:val="000000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  <w:p w14:paraId="032277A8" w14:textId="2B9A40FD" w:rsidR="004D3A32" w:rsidRPr="00F5090B" w:rsidRDefault="00063EFA" w:rsidP="00F5090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1639EE">
                              <w:rPr>
                                <w:rFonts w:ascii="Avenir" w:eastAsia="Avenir" w:hAnsi="Avenir" w:cs="Avenir"/>
                                <w:color w:val="000000"/>
                                <w:sz w:val="16"/>
                                <w:szCs w:val="16"/>
                              </w:rPr>
                              <w:t xml:space="preserve">Adverse events should also be reported to Allergan Ltd. </w:t>
                            </w:r>
                            <w:r w:rsidRPr="001639EE">
                              <w:rPr>
                                <w:rFonts w:ascii="Avenir" w:eastAsia="Avenir" w:hAnsi="Avenir" w:cs="Avenir"/>
                                <w:color w:val="0563C1"/>
                                <w:sz w:val="16"/>
                                <w:szCs w:val="16"/>
                                <w:u w:val="single"/>
                              </w:rPr>
                              <w:t>UK_Medinfo@allergan.com</w:t>
                            </w:r>
                            <w:r w:rsidRPr="001639EE">
                              <w:rPr>
                                <w:rFonts w:ascii="Avenir" w:eastAsia="Avenir" w:hAnsi="Avenir" w:cs="Avenir"/>
                                <w:color w:val="000000"/>
                                <w:sz w:val="16"/>
                                <w:szCs w:val="16"/>
                              </w:rPr>
                              <w:t xml:space="preserve"> or 01628 494026.</w:t>
                            </w:r>
                            <w:r w:rsidR="0077415E" w:rsidRPr="0077415E"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DE40C" id="Rectangle 219" o:spid="_x0000_s1027" style="position:absolute;left:0;text-align:left;margin-left:0;margin-top:.3pt;width:456.95pt;height:3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257BD473" w14:textId="77777777" w:rsidR="001639EE" w:rsidRPr="001639EE" w:rsidRDefault="00063EFA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venir" w:eastAsia="Avenir" w:hAnsi="Avenir" w:cs="Avenir"/>
                          <w:color w:val="000000"/>
                          <w:sz w:val="16"/>
                          <w:szCs w:val="16"/>
                        </w:rPr>
                      </w:pPr>
                      <w:r w:rsidRPr="001639EE">
                        <w:rPr>
                          <w:rFonts w:ascii="Avenir" w:eastAsia="Avenir" w:hAnsi="Avenir" w:cs="Avenir"/>
                          <w:color w:val="000000"/>
                          <w:sz w:val="16"/>
                          <w:szCs w:val="16"/>
                        </w:rPr>
                        <w:t xml:space="preserve">Adverse events should be reported. Reporting forms and information can be found at </w:t>
                      </w:r>
                      <w:r w:rsidRPr="001639EE">
                        <w:rPr>
                          <w:rFonts w:ascii="Avenir" w:eastAsia="Avenir" w:hAnsi="Avenir" w:cs="Avenir"/>
                          <w:color w:val="0563C1"/>
                          <w:sz w:val="16"/>
                          <w:szCs w:val="16"/>
                          <w:u w:val="single"/>
                        </w:rPr>
                        <w:t>https://yellowcard.mhra.gov.uk/</w:t>
                      </w:r>
                      <w:r w:rsidRPr="001639EE">
                        <w:rPr>
                          <w:rFonts w:ascii="Avenir" w:eastAsia="Avenir" w:hAnsi="Avenir" w:cs="Avenir"/>
                          <w:color w:val="000000"/>
                          <w:sz w:val="16"/>
                          <w:szCs w:val="16"/>
                        </w:rPr>
                        <w:t xml:space="preserve">.  </w:t>
                      </w:r>
                    </w:p>
                    <w:p w14:paraId="032277A8" w14:textId="2B9A40FD" w:rsidR="004D3A32" w:rsidRPr="00F5090B" w:rsidRDefault="00063EFA" w:rsidP="00F5090B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1639EE">
                        <w:rPr>
                          <w:rFonts w:ascii="Avenir" w:eastAsia="Avenir" w:hAnsi="Avenir" w:cs="Avenir"/>
                          <w:color w:val="000000"/>
                          <w:sz w:val="16"/>
                          <w:szCs w:val="16"/>
                        </w:rPr>
                        <w:t xml:space="preserve">Adverse events should also be reported to Allergan Ltd. </w:t>
                      </w:r>
                      <w:r w:rsidRPr="001639EE">
                        <w:rPr>
                          <w:rFonts w:ascii="Avenir" w:eastAsia="Avenir" w:hAnsi="Avenir" w:cs="Avenir"/>
                          <w:color w:val="0563C1"/>
                          <w:sz w:val="16"/>
                          <w:szCs w:val="16"/>
                          <w:u w:val="single"/>
                        </w:rPr>
                        <w:t>UK_Medinfo@allergan.com</w:t>
                      </w:r>
                      <w:r w:rsidRPr="001639EE">
                        <w:rPr>
                          <w:rFonts w:ascii="Avenir" w:eastAsia="Avenir" w:hAnsi="Avenir" w:cs="Avenir"/>
                          <w:color w:val="000000"/>
                          <w:sz w:val="16"/>
                          <w:szCs w:val="16"/>
                        </w:rPr>
                        <w:t xml:space="preserve"> or 01628 494026.</w:t>
                      </w:r>
                      <w:r w:rsidR="0077415E" w:rsidRPr="0077415E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893C27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42D56581" w14:textId="5A09E484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0FA3EEB1" w14:textId="27E30B9C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1F08B433" w14:textId="43CB454F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2BF5CF56" w14:textId="174AD923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101FE2AC" w14:textId="6995CDEE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32479E74" w14:textId="1D9A821E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009683F0" w14:textId="4ABDEBE8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29503FB8" w14:textId="22E86558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06A92BCC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2301E7B2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1B226ACD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1267EF1D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384CE2F2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78AB30F8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5A829486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5E88D163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41D5B4B5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3E825341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28C0B3BD" w14:textId="77777777" w:rsidR="004D3A32" w:rsidRDefault="004D3A32">
      <w:pPr>
        <w:spacing w:after="0" w:line="240" w:lineRule="auto"/>
        <w:ind w:left="-851" w:right="-755"/>
        <w:jc w:val="center"/>
        <w:rPr>
          <w:rFonts w:ascii="Slate Std" w:eastAsia="Slate Std" w:hAnsi="Slate Std" w:cs="Slate Std"/>
          <w:color w:val="F3BF2D"/>
          <w:sz w:val="36"/>
          <w:szCs w:val="36"/>
        </w:rPr>
      </w:pPr>
    </w:p>
    <w:p w14:paraId="03BC2C4F" w14:textId="1B847B56" w:rsidR="004D3A32" w:rsidRDefault="00063EFA">
      <w:pPr>
        <w:spacing w:after="0" w:line="240" w:lineRule="auto"/>
        <w:ind w:left="-851" w:right="-755"/>
        <w:jc w:val="center"/>
        <w:rPr>
          <w:rFonts w:ascii="Avenir" w:eastAsia="Avenir" w:hAnsi="Avenir" w:cs="Avenir"/>
          <w:color w:val="000000"/>
          <w:sz w:val="36"/>
          <w:szCs w:val="36"/>
        </w:rPr>
      </w:pPr>
      <w:r>
        <w:rPr>
          <w:rFonts w:ascii="Avenir" w:eastAsia="Avenir" w:hAnsi="Avenir" w:cs="Avenir"/>
          <w:color w:val="000000"/>
          <w:sz w:val="36"/>
          <w:szCs w:val="36"/>
        </w:rPr>
        <w:t>Placeholder for Prescribing Information</w:t>
      </w:r>
      <w:r w:rsidR="00290848">
        <w:rPr>
          <w:rFonts w:ascii="Avenir" w:eastAsia="Avenir" w:hAnsi="Avenir" w:cs="Avenir"/>
          <w:color w:val="000000"/>
          <w:sz w:val="36"/>
          <w:szCs w:val="36"/>
        </w:rPr>
        <w:t>,</w:t>
      </w:r>
      <w:r w:rsidR="00290848" w:rsidRPr="00290848">
        <w:rPr>
          <w:rFonts w:ascii="Avenir" w:eastAsia="Avenir" w:hAnsi="Avenir" w:cs="Avenir"/>
          <w:color w:val="000000"/>
          <w:sz w:val="36"/>
          <w:szCs w:val="36"/>
        </w:rPr>
        <w:t xml:space="preserve"> </w:t>
      </w:r>
      <w:r w:rsidR="00290848">
        <w:rPr>
          <w:rFonts w:ascii="Avenir" w:eastAsia="Avenir" w:hAnsi="Avenir" w:cs="Avenir"/>
          <w:color w:val="000000"/>
          <w:sz w:val="36"/>
          <w:szCs w:val="36"/>
        </w:rPr>
        <w:t xml:space="preserve">Directions </w:t>
      </w:r>
      <w:proofErr w:type="gramStart"/>
      <w:r w:rsidR="00290848">
        <w:rPr>
          <w:rFonts w:ascii="Avenir" w:eastAsia="Avenir" w:hAnsi="Avenir" w:cs="Avenir"/>
          <w:color w:val="000000"/>
          <w:sz w:val="36"/>
          <w:szCs w:val="36"/>
        </w:rPr>
        <w:t>For</w:t>
      </w:r>
      <w:proofErr w:type="gramEnd"/>
      <w:r w:rsidR="00290848">
        <w:rPr>
          <w:rFonts w:ascii="Avenir" w:eastAsia="Avenir" w:hAnsi="Avenir" w:cs="Avenir"/>
          <w:color w:val="000000"/>
          <w:sz w:val="36"/>
          <w:szCs w:val="36"/>
        </w:rPr>
        <w:t xml:space="preserve"> Use</w:t>
      </w:r>
      <w:r>
        <w:rPr>
          <w:rFonts w:ascii="Avenir" w:eastAsia="Avenir" w:hAnsi="Avenir" w:cs="Avenir"/>
          <w:color w:val="000000"/>
          <w:sz w:val="36"/>
          <w:szCs w:val="36"/>
        </w:rPr>
        <w:t xml:space="preserve"> </w:t>
      </w:r>
      <w:r>
        <w:rPr>
          <w:rFonts w:ascii="Avenir" w:eastAsia="Avenir" w:hAnsi="Avenir" w:cs="Avenir"/>
          <w:color w:val="000000"/>
          <w:sz w:val="36"/>
          <w:szCs w:val="36"/>
        </w:rPr>
        <w:br/>
        <w:t>and local adverse event reporting information, if required</w:t>
      </w:r>
    </w:p>
    <w:p w14:paraId="64FC9396" w14:textId="77777777" w:rsidR="004D3A32" w:rsidRDefault="004D3A32">
      <w:pPr>
        <w:spacing w:after="0" w:line="240" w:lineRule="auto"/>
        <w:ind w:left="-851" w:right="-755"/>
        <w:jc w:val="center"/>
        <w:rPr>
          <w:rFonts w:ascii="Avenir" w:eastAsia="Avenir" w:hAnsi="Avenir" w:cs="Avenir"/>
          <w:color w:val="000000"/>
          <w:sz w:val="36"/>
          <w:szCs w:val="36"/>
        </w:rPr>
      </w:pPr>
    </w:p>
    <w:p w14:paraId="48B6C6DF" w14:textId="77777777" w:rsidR="004D3A32" w:rsidRDefault="004D3A32">
      <w:pPr>
        <w:spacing w:after="0" w:line="240" w:lineRule="auto"/>
        <w:ind w:left="-851" w:right="-755"/>
        <w:jc w:val="center"/>
        <w:rPr>
          <w:rFonts w:ascii="Avenir" w:eastAsia="Avenir" w:hAnsi="Avenir" w:cs="Avenir"/>
          <w:color w:val="000000"/>
          <w:sz w:val="36"/>
          <w:szCs w:val="36"/>
        </w:rPr>
      </w:pPr>
    </w:p>
    <w:sectPr w:rsidR="004D3A32" w:rsidSect="00611727">
      <w:footerReference w:type="default" r:id="rId37"/>
      <w:pgSz w:w="11906" w:h="16838"/>
      <w:pgMar w:top="142" w:right="1440" w:bottom="993" w:left="1440" w:header="708" w:footer="1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606D" w14:textId="77777777" w:rsidR="00A70C4F" w:rsidRDefault="00A70C4F">
      <w:pPr>
        <w:spacing w:after="0" w:line="240" w:lineRule="auto"/>
      </w:pPr>
      <w:r>
        <w:separator/>
      </w:r>
    </w:p>
  </w:endnote>
  <w:endnote w:type="continuationSeparator" w:id="0">
    <w:p w14:paraId="401CFCCE" w14:textId="77777777" w:rsidR="00A70C4F" w:rsidRDefault="00A7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late St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70A5" w14:textId="5BB62409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57330">
      <w:rPr>
        <w:rFonts w:ascii="Avenir" w:eastAsia="Avenir" w:hAnsi="Avenir" w:cs="Avenir"/>
        <w:b/>
        <w:color w:val="000000"/>
        <w:sz w:val="10"/>
        <w:szCs w:val="10"/>
      </w:rPr>
      <w:t>This meeting is organized and funded by Allergan, an AbbVie Company.</w:t>
    </w:r>
  </w:p>
  <w:p w14:paraId="29D55504" w14:textId="07784C52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</w:p>
  <w:p w14:paraId="782B4394" w14:textId="3241FC02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57330">
      <w:rPr>
        <w:rFonts w:ascii="Avenir" w:eastAsia="Avenir" w:hAnsi="Avenir" w:cs="Avenir"/>
        <w:b/>
        <w:color w:val="000000"/>
        <w:sz w:val="10"/>
        <w:szCs w:val="10"/>
      </w:rPr>
      <w:t>Privacy Policy</w:t>
    </w:r>
  </w:p>
  <w:p w14:paraId="2ECC8FC2" w14:textId="2D149C1D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33D0F">
      <w:rPr>
        <w:rFonts w:ascii="Avenir" w:eastAsia="Avenir" w:hAnsi="Avenir" w:cs="Avenir"/>
        <w:bCs/>
        <w:noProof/>
        <w:color w:val="000000"/>
        <w:sz w:val="10"/>
        <w:szCs w:val="10"/>
      </w:rPr>
      <w:drawing>
        <wp:anchor distT="0" distB="0" distL="114300" distR="114300" simplePos="0" relativeHeight="251659264" behindDoc="0" locked="0" layoutInCell="1" allowOverlap="1" wp14:anchorId="51804C63" wp14:editId="5F6593AE">
          <wp:simplePos x="0" y="0"/>
          <wp:positionH relativeFrom="rightMargin">
            <wp:posOffset>-6419850</wp:posOffset>
          </wp:positionH>
          <wp:positionV relativeFrom="paragraph">
            <wp:posOffset>96520</wp:posOffset>
          </wp:positionV>
          <wp:extent cx="694690" cy="416560"/>
          <wp:effectExtent l="0" t="0" r="0" b="0"/>
          <wp:wrapNone/>
          <wp:docPr id="47" name="Picture 2">
            <a:extLst xmlns:a="http://schemas.openxmlformats.org/drawingml/2006/main">
              <a:ext uri="{FF2B5EF4-FFF2-40B4-BE49-F238E27FC236}">
                <a16:creationId xmlns:a16="http://schemas.microsoft.com/office/drawing/2014/main" id="{506FA243-19D2-45F9-9C02-C5DE7B9542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>
                    <a:extLst>
                      <a:ext uri="{FF2B5EF4-FFF2-40B4-BE49-F238E27FC236}">
                        <a16:creationId xmlns:a16="http://schemas.microsoft.com/office/drawing/2014/main" id="{506FA243-19D2-45F9-9C02-C5DE7B95422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9469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7330">
      <w:rPr>
        <w:rFonts w:ascii="Avenir" w:eastAsia="Avenir" w:hAnsi="Avenir" w:cs="Avenir"/>
        <w:b/>
        <w:color w:val="000000"/>
        <w:sz w:val="10"/>
        <w:szCs w:val="10"/>
      </w:rPr>
      <w:t>Your privacy is important to us. Allergan will treat personal information provided at registration for this meeting as confidential.</w:t>
    </w:r>
  </w:p>
  <w:p w14:paraId="78B3DD37" w14:textId="77777777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57330">
      <w:rPr>
        <w:rFonts w:ascii="Avenir" w:eastAsia="Avenir" w:hAnsi="Avenir" w:cs="Avenir"/>
        <w:b/>
        <w:color w:val="000000"/>
        <w:sz w:val="10"/>
        <w:szCs w:val="10"/>
      </w:rPr>
      <w:t>and will hold your personal information in compliance with the applicable data protection laws.</w:t>
    </w:r>
  </w:p>
  <w:p w14:paraId="09A91BB0" w14:textId="0D89B503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57330">
      <w:rPr>
        <w:rFonts w:ascii="Avenir" w:eastAsia="Avenir" w:hAnsi="Avenir" w:cs="Avenir"/>
        <w:b/>
        <w:color w:val="000000"/>
        <w:sz w:val="10"/>
        <w:szCs w:val="10"/>
      </w:rPr>
      <w:t xml:space="preserve">To view our Privacy Policy please go to </w:t>
    </w:r>
    <w:hyperlink r:id="rId2" w:history="1">
      <w:r w:rsidRPr="00114EC5">
        <w:rPr>
          <w:rStyle w:val="Hyperlink"/>
          <w:rFonts w:ascii="Avenir" w:eastAsia="Avenir" w:hAnsi="Avenir" w:cs="Avenir"/>
          <w:b/>
          <w:sz w:val="10"/>
          <w:szCs w:val="10"/>
        </w:rPr>
        <w:t>https://www.abbvie.com/privacy</w:t>
      </w:r>
    </w:hyperlink>
    <w:r>
      <w:rPr>
        <w:rFonts w:ascii="Avenir" w:eastAsia="Avenir" w:hAnsi="Avenir" w:cs="Avenir"/>
        <w:b/>
        <w:color w:val="000000"/>
        <w:sz w:val="10"/>
        <w:szCs w:val="10"/>
      </w:rPr>
      <w:t xml:space="preserve"> </w:t>
    </w:r>
  </w:p>
  <w:p w14:paraId="3797DA3F" w14:textId="77777777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57330">
      <w:rPr>
        <w:rFonts w:ascii="Avenir" w:eastAsia="Avenir" w:hAnsi="Avenir" w:cs="Avenir"/>
        <w:b/>
        <w:color w:val="000000"/>
        <w:sz w:val="10"/>
        <w:szCs w:val="10"/>
      </w:rPr>
      <w:t>All faculty are paid consultants to Allergan, an AbbVie company.</w:t>
    </w:r>
  </w:p>
  <w:p w14:paraId="29587E05" w14:textId="0EC6E99B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57330">
      <w:rPr>
        <w:rFonts w:ascii="Avenir" w:eastAsia="Avenir" w:hAnsi="Avenir" w:cs="Avenir"/>
        <w:b/>
        <w:color w:val="000000"/>
        <w:sz w:val="10"/>
        <w:szCs w:val="10"/>
      </w:rPr>
      <w:t>Content produced in accordance with UK product labels.</w:t>
    </w:r>
  </w:p>
  <w:p w14:paraId="42E75192" w14:textId="77777777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57330">
      <w:rPr>
        <w:rFonts w:ascii="Avenir" w:eastAsia="Avenir" w:hAnsi="Avenir" w:cs="Avenir"/>
        <w:b/>
        <w:color w:val="000000"/>
        <w:sz w:val="10"/>
        <w:szCs w:val="10"/>
      </w:rPr>
      <w:t>Registration conditions and licenses differ internationally, please refer to your summary of product characteristics, prescribing information and directions for use</w:t>
    </w:r>
  </w:p>
  <w:p w14:paraId="59BFEC56" w14:textId="7FFC90AF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57330">
      <w:rPr>
        <w:rFonts w:ascii="Avenir" w:eastAsia="Avenir" w:hAnsi="Avenir" w:cs="Avenir"/>
        <w:b/>
        <w:color w:val="000000"/>
        <w:sz w:val="10"/>
        <w:szCs w:val="10"/>
      </w:rPr>
      <w:t>European prescribing information is available on the next page. These presentations are the property of the speaker and must not be recorded.</w:t>
    </w:r>
  </w:p>
  <w:p w14:paraId="0197D57D" w14:textId="17477E51" w:rsidR="00C57330" w:rsidRPr="00C57330" w:rsidRDefault="00C57330" w:rsidP="00C57330">
    <w:pPr>
      <w:pStyle w:val="Footer"/>
      <w:jc w:val="center"/>
      <w:rPr>
        <w:rFonts w:ascii="Avenir" w:eastAsia="Avenir" w:hAnsi="Avenir" w:cs="Avenir"/>
        <w:b/>
        <w:color w:val="000000"/>
        <w:sz w:val="10"/>
        <w:szCs w:val="10"/>
      </w:rPr>
    </w:pPr>
    <w:r w:rsidRPr="00C57330">
      <w:rPr>
        <w:rFonts w:ascii="Avenir" w:eastAsia="Avenir" w:hAnsi="Avenir" w:cs="Avenir"/>
        <w:b/>
        <w:color w:val="000000"/>
        <w:sz w:val="10"/>
        <w:szCs w:val="10"/>
      </w:rPr>
      <w:t>Adverse events should be reported to your Ministry of Health and local Allergan office.</w:t>
    </w:r>
  </w:p>
  <w:p w14:paraId="6D7E049C" w14:textId="38E5C120" w:rsidR="001639EE" w:rsidRPr="00C57330" w:rsidRDefault="00C57330" w:rsidP="00C57330">
    <w:pPr>
      <w:pStyle w:val="Footer"/>
      <w:jc w:val="center"/>
    </w:pPr>
    <w:r w:rsidRPr="00C57330">
      <w:rPr>
        <w:rFonts w:ascii="Avenir" w:eastAsia="Avenir" w:hAnsi="Avenir" w:cs="Avenir"/>
        <w:b/>
        <w:color w:val="000000"/>
        <w:sz w:val="10"/>
        <w:szCs w:val="10"/>
      </w:rPr>
      <w:t>INT-NON-2150314 July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4413" w14:textId="77777777" w:rsidR="00A70C4F" w:rsidRDefault="00A70C4F">
      <w:pPr>
        <w:spacing w:after="0" w:line="240" w:lineRule="auto"/>
      </w:pPr>
      <w:r>
        <w:separator/>
      </w:r>
    </w:p>
  </w:footnote>
  <w:footnote w:type="continuationSeparator" w:id="0">
    <w:p w14:paraId="3F88CDE4" w14:textId="77777777" w:rsidR="00A70C4F" w:rsidRDefault="00A70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32"/>
    <w:rsid w:val="00063EFA"/>
    <w:rsid w:val="00073BEB"/>
    <w:rsid w:val="000E655D"/>
    <w:rsid w:val="001100BD"/>
    <w:rsid w:val="001639EE"/>
    <w:rsid w:val="001B3E2F"/>
    <w:rsid w:val="001B5F03"/>
    <w:rsid w:val="00245933"/>
    <w:rsid w:val="00272E18"/>
    <w:rsid w:val="00290848"/>
    <w:rsid w:val="002E3CCF"/>
    <w:rsid w:val="0049759E"/>
    <w:rsid w:val="004D3A32"/>
    <w:rsid w:val="004D649D"/>
    <w:rsid w:val="00564A8C"/>
    <w:rsid w:val="00574248"/>
    <w:rsid w:val="00580308"/>
    <w:rsid w:val="00594799"/>
    <w:rsid w:val="00611727"/>
    <w:rsid w:val="0067588A"/>
    <w:rsid w:val="006B6B45"/>
    <w:rsid w:val="0072572A"/>
    <w:rsid w:val="007312E4"/>
    <w:rsid w:val="0077415E"/>
    <w:rsid w:val="0078577E"/>
    <w:rsid w:val="00793609"/>
    <w:rsid w:val="00840DF2"/>
    <w:rsid w:val="008E0F1E"/>
    <w:rsid w:val="00A11EFA"/>
    <w:rsid w:val="00A70C4F"/>
    <w:rsid w:val="00BB49D2"/>
    <w:rsid w:val="00C33D0F"/>
    <w:rsid w:val="00C40A41"/>
    <w:rsid w:val="00C57330"/>
    <w:rsid w:val="00C85691"/>
    <w:rsid w:val="00C93C18"/>
    <w:rsid w:val="00E15C9C"/>
    <w:rsid w:val="00E61844"/>
    <w:rsid w:val="00E70C82"/>
    <w:rsid w:val="00EC3FF5"/>
    <w:rsid w:val="00EC5F20"/>
    <w:rsid w:val="00F32370"/>
    <w:rsid w:val="00F5090B"/>
    <w:rsid w:val="00F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0393F1"/>
  <w15:docId w15:val="{C528847D-D795-4579-A282-2DCE17DC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3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8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AD"/>
  </w:style>
  <w:style w:type="paragraph" w:styleId="Footer">
    <w:name w:val="footer"/>
    <w:basedOn w:val="Normal"/>
    <w:link w:val="FooterChar"/>
    <w:uiPriority w:val="99"/>
    <w:unhideWhenUsed/>
    <w:rsid w:val="003D4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A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E0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gisterbeyond.allergan.com/" TargetMode="External"/><Relationship Id="rId18" Type="http://schemas.microsoft.com/office/2007/relationships/hdphoto" Target="media/hdphoto2.wdp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hyperlink" Target="https://registerbeyond.allergan.com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microsoft.com/office/2007/relationships/hdphoto" Target="media/hdphoto8.wdp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microsoft.com/office/2007/relationships/hdphoto" Target="media/hdphoto3.wdp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microsoft.com/office/2007/relationships/hdphoto" Target="media/hdphoto5.wdp"/><Relationship Id="rId32" Type="http://schemas.openxmlformats.org/officeDocument/2006/relationships/image" Target="media/image12.png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microsoft.com/office/2007/relationships/hdphoto" Target="media/hdphoto9.wdp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microsoft.com/office/2007/relationships/hdphoto" Target="media/hdphoto7.wdp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registerbeyond.allergan.com/" TargetMode="External"/><Relationship Id="rId22" Type="http://schemas.microsoft.com/office/2007/relationships/hdphoto" Target="media/hdphoto4.wdp"/><Relationship Id="rId27" Type="http://schemas.microsoft.com/office/2007/relationships/hdphoto" Target="media/hdphoto6.wdp"/><Relationship Id="rId30" Type="http://schemas.openxmlformats.org/officeDocument/2006/relationships/image" Target="media/image11.png"/><Relationship Id="rId35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bbvie.com/privacy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MsBvgi2Wf8ySEh7JLrTmq6T5Q==">AMUW2mVzDkuJWVdzzR0a1s5TeIHbuEC5ST46Mu/4UFT1gPePEDz6bQGho9EGEcmKl4QWGD2gAaUCWcYkf0wl93glt6dcyq1lCgAOjA94EzXDYIVpOqY4weS3rw6v4xK6SYMAMzzMNrIp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0FC665442A04F9BC7FC460358CB06" ma:contentTypeVersion="13" ma:contentTypeDescription="Create a new document." ma:contentTypeScope="" ma:versionID="37337d746497b0b9b66987888f7fd949">
  <xsd:schema xmlns:xsd="http://www.w3.org/2001/XMLSchema" xmlns:xs="http://www.w3.org/2001/XMLSchema" xmlns:p="http://schemas.microsoft.com/office/2006/metadata/properties" xmlns:ns2="6e015d24-3a22-4125-babb-f52f287f8356" xmlns:ns3="7de73d80-208a-46ba-8b29-4f7b3130995a" targetNamespace="http://schemas.microsoft.com/office/2006/metadata/properties" ma:root="true" ma:fieldsID="592a845d14864f3962b549a582aed043" ns2:_="" ns3:_="">
    <xsd:import namespace="6e015d24-3a22-4125-babb-f52f287f8356"/>
    <xsd:import namespace="7de73d80-208a-46ba-8b29-4f7b31309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15d24-3a22-4125-babb-f52f287f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73d80-208a-46ba-8b29-4f7b31309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4774F6-31EF-4092-9A12-C90E14BAC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15d24-3a22-4125-babb-f52f287f8356"/>
    <ds:schemaRef ds:uri="7de73d80-208a-46ba-8b29-4f7b31309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74B36-B059-449D-886F-C12E73C73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C6B4D-20B5-4EFE-A4B2-41CE9C1080B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de73d80-208a-46ba-8b29-4f7b3130995a"/>
    <ds:schemaRef ds:uri="6e015d24-3a22-4125-babb-f52f287f8356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 Stock</dc:creator>
  <cp:lastModifiedBy>Cvetkovic Radeta, Kaja</cp:lastModifiedBy>
  <cp:revision>2</cp:revision>
  <cp:lastPrinted>2021-03-23T17:35:00Z</cp:lastPrinted>
  <dcterms:created xsi:type="dcterms:W3CDTF">2021-09-15T09:01:00Z</dcterms:created>
  <dcterms:modified xsi:type="dcterms:W3CDTF">2021-09-15T09:01:00Z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0x0101006E30FC665442A04F9BC7FC460358CB06</vt:lpwstr>
  </property>
</Properties>
</file>